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F4BED" w14:textId="063C1D2F"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2E693597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0802A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A68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1F4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7E6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F0F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231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206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BA9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44F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BF4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65F6EB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E583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4AC3F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54DBFD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696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98D94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1539BEFF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360E7A5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7A388D3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77C4BEFF" w14:textId="38CA73A4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2707D">
        <w:rPr>
          <w:rFonts w:ascii="Times New Roman" w:hAnsi="Times New Roman"/>
          <w:b/>
          <w:sz w:val="24"/>
          <w:szCs w:val="24"/>
        </w:rPr>
        <w:t>C50031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51E02D41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2034F0C1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2A04E34C" w14:textId="2B21801C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06DFF042" w14:textId="77777777" w:rsidR="000A051F" w:rsidRPr="00421F7D" w:rsidRDefault="000A051F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421F7D">
        <w:rPr>
          <w:rFonts w:asciiTheme="majorHAnsi" w:hAnsiTheme="majorHAnsi" w:cs="Times New Roman"/>
          <w:b/>
          <w:sz w:val="28"/>
          <w:szCs w:val="24"/>
        </w:rPr>
        <w:t>RISK MANAGEMENT AND FINANCIAL DERIVATIVES</w:t>
      </w:r>
    </w:p>
    <w:p w14:paraId="7FDDCEAC" w14:textId="3FDE65DB" w:rsidR="003C2DD8" w:rsidRPr="00421F7D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21F7D">
        <w:rPr>
          <w:rFonts w:ascii="Times New Roman" w:hAnsi="Times New Roman"/>
          <w:b/>
          <w:sz w:val="24"/>
          <w:szCs w:val="24"/>
        </w:rPr>
        <w:t>(</w:t>
      </w:r>
      <w:r w:rsidR="00421F7D" w:rsidRPr="00421F7D">
        <w:rPr>
          <w:rFonts w:ascii="Times New Roman" w:hAnsi="Times New Roman"/>
          <w:b/>
          <w:sz w:val="24"/>
          <w:szCs w:val="24"/>
        </w:rPr>
        <w:t>MBA</w:t>
      </w:r>
      <w:r w:rsidRPr="00421F7D">
        <w:rPr>
          <w:rFonts w:ascii="Times New Roman" w:hAnsi="Times New Roman"/>
          <w:b/>
          <w:sz w:val="24"/>
          <w:szCs w:val="24"/>
        </w:rPr>
        <w:t>)</w:t>
      </w:r>
    </w:p>
    <w:p w14:paraId="7B4EA6E0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364CC19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1CF6A424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D03B060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51922EA9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014F6CA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6F4C84B6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658C3885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:rsidRPr="00A468DC" w14:paraId="68F59987" w14:textId="77777777" w:rsidTr="000D3E0D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6130A4" w14:textId="77777777" w:rsidR="00F50363" w:rsidRPr="00A468D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93D3C0" w14:textId="77777777" w:rsidR="00F50363" w:rsidRPr="00A468DC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5439" w14:textId="77777777" w:rsidR="00F50363" w:rsidRPr="00A468D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08FD" w14:textId="77777777" w:rsidR="00F50363" w:rsidRPr="00A468D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BC89" w14:textId="77777777" w:rsidR="00F50363" w:rsidRPr="00A468D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D3E0D" w:rsidRPr="00A468DC" w14:paraId="7C4187CF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AE01" w14:textId="77777777" w:rsidR="000D3E0D" w:rsidRPr="00A468DC" w:rsidRDefault="000D3E0D" w:rsidP="000D3E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932DA9" w14:textId="77777777" w:rsidR="000D3E0D" w:rsidRPr="00A468DC" w:rsidRDefault="000D3E0D" w:rsidP="000D3E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94E" w14:textId="23BD89EF" w:rsidR="000D3E0D" w:rsidRPr="00A468DC" w:rsidRDefault="000D3E0D" w:rsidP="000D3E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Define risk management.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582A" w14:textId="77777777" w:rsidR="000D3E0D" w:rsidRPr="00A468DC" w:rsidRDefault="000D3E0D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3380" w14:textId="3093F5F0" w:rsidR="000D3E0D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316" w14:textId="274D45E2" w:rsidR="000D3E0D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77334E4E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01B6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C2AA84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461F" w14:textId="3CBD3759" w:rsidR="00DE43C3" w:rsidRPr="00A468DC" w:rsidRDefault="00DE43C3" w:rsidP="00DE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What is unsystematic risk?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E7A2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F98F" w14:textId="6477B840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B645" w14:textId="4C238068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4ACE5CDD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ECFE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437A0E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4441" w14:textId="73BBCC9A" w:rsidR="00DE43C3" w:rsidRPr="00A468DC" w:rsidRDefault="00DE43C3" w:rsidP="00DE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Define Basel Norms.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2AEF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EAF1" w14:textId="302749EA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EA68" w14:textId="281C31EA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40798BD4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7641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3E9201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E38B" w14:textId="60CDED51" w:rsidR="00DE43C3" w:rsidRPr="00A468DC" w:rsidRDefault="001B6A71" w:rsidP="004D7DF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DE43C3" w:rsidRPr="00A468DC">
              <w:rPr>
                <w:rFonts w:ascii="Bookman Old Style" w:hAnsi="Bookman Old Style" w:cs="Times New Roman"/>
                <w:sz w:val="24"/>
                <w:szCs w:val="24"/>
              </w:rPr>
              <w:t xml:space="preserve"> Value at </w:t>
            </w:r>
            <w:proofErr w:type="gramStart"/>
            <w:r w:rsidR="00DE43C3" w:rsidRPr="00A468DC">
              <w:rPr>
                <w:rFonts w:ascii="Bookman Old Style" w:hAnsi="Bookman Old Style" w:cs="Times New Roman"/>
                <w:sz w:val="24"/>
                <w:szCs w:val="24"/>
              </w:rPr>
              <w:t>Risk(</w:t>
            </w:r>
            <w:proofErr w:type="spellStart"/>
            <w:proofErr w:type="gramEnd"/>
            <w:r w:rsidR="00DE43C3" w:rsidRPr="00A468DC">
              <w:rPr>
                <w:rFonts w:ascii="Bookman Old Style" w:hAnsi="Bookman Old Style" w:cs="Times New Roman"/>
                <w:sz w:val="24"/>
                <w:szCs w:val="24"/>
              </w:rPr>
              <w:t>VaR</w:t>
            </w:r>
            <w:proofErr w:type="spellEnd"/>
            <w:r w:rsidR="00DE43C3" w:rsidRPr="00A468DC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  <w:r w:rsidR="00040E6A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014C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841E" w14:textId="5BB3302C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65FE" w14:textId="70BE69C2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0DCA0D8D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1398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5A5DF3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01CE" w14:textId="1D3BB8EF" w:rsidR="00DE43C3" w:rsidRPr="00A468DC" w:rsidRDefault="00DE43C3" w:rsidP="00DE43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Define derivatives.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FD1A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89EF" w14:textId="04C275C3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9E91" w14:textId="268012C9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2F5E08B4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8AC7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B6C2BF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3AE" w14:textId="2ED5583C" w:rsidR="00DE43C3" w:rsidRPr="00A468DC" w:rsidRDefault="00DE43C3" w:rsidP="00DE43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What is a forward contract?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A031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3372" w14:textId="47C70C7D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65F" w14:textId="1007A862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3294FE5E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B217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3CE7E1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A68A" w14:textId="7CF2DBB3" w:rsidR="00DE43C3" w:rsidRPr="00A468DC" w:rsidRDefault="00AD35AC" w:rsidP="008D079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a </w:t>
            </w:r>
            <w:r w:rsidR="008D0797">
              <w:rPr>
                <w:rFonts w:ascii="Bookman Old Style" w:hAnsi="Bookman Old Style" w:cs="Times New Roman"/>
                <w:sz w:val="24"/>
                <w:szCs w:val="24"/>
              </w:rPr>
              <w:t xml:space="preserve">call </w:t>
            </w:r>
            <w:bookmarkStart w:id="0" w:name="_GoBack"/>
            <w:bookmarkEnd w:id="0"/>
            <w:r w:rsidR="00FB1DBF">
              <w:rPr>
                <w:rFonts w:ascii="Bookman Old Style" w:hAnsi="Bookman Old Style" w:cs="Times New Roman"/>
                <w:sz w:val="24"/>
                <w:szCs w:val="24"/>
              </w:rPr>
              <w:t>option?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C317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23B9" w14:textId="592E1981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25EE" w14:textId="19891266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70C98" w:rsidRPr="00A468DC" w14:paraId="6DC3CB6A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D00" w14:textId="77777777" w:rsidR="00B70C98" w:rsidRPr="00A468DC" w:rsidRDefault="00B70C98" w:rsidP="00B70C9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9E0C1A" w14:textId="77777777" w:rsidR="00B70C98" w:rsidRPr="00A468DC" w:rsidRDefault="00B70C98" w:rsidP="00B70C9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16A4" w14:textId="4628513D" w:rsidR="00B70C98" w:rsidRPr="00A468DC" w:rsidRDefault="00B70C98" w:rsidP="00B70C9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State the Put–Call Parity.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5937" w14:textId="77777777" w:rsidR="00B70C98" w:rsidRPr="00A468DC" w:rsidRDefault="00B70C98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38F9" w14:textId="731C2D7F" w:rsidR="00B70C98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5F75" w14:textId="7064D61F" w:rsidR="00B70C98" w:rsidRPr="00A468DC" w:rsidRDefault="0032316A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26310EA3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9F64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7278CC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102A" w14:textId="364D1D4A" w:rsidR="00DE43C3" w:rsidRPr="00A468DC" w:rsidRDefault="00A63682" w:rsidP="00DE43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970C00">
              <w:rPr>
                <w:rFonts w:ascii="Bookman Old Style" w:hAnsi="Bookman Old Style" w:cs="Times New Roman"/>
                <w:sz w:val="24"/>
                <w:szCs w:val="24"/>
              </w:rPr>
              <w:t xml:space="preserve"> interest rate swap.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DE05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3996" w14:textId="25B4F1E6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0C2D" w14:textId="48C7FF23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E43C3" w:rsidRPr="00A468DC" w14:paraId="5FEC7732" w14:textId="77777777" w:rsidTr="00DB084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5975" w14:textId="77777777" w:rsidR="00DE43C3" w:rsidRPr="00A468DC" w:rsidRDefault="00DE43C3" w:rsidP="00DE43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73B9F8" w14:textId="77777777" w:rsidR="00DE43C3" w:rsidRPr="00A468DC" w:rsidRDefault="00DE43C3" w:rsidP="00DE43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181D" w14:textId="35BB5E28" w:rsidR="00DE43C3" w:rsidRPr="00A468DC" w:rsidRDefault="00DE43C3" w:rsidP="00DE43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68DC">
              <w:rPr>
                <w:rFonts w:ascii="Bookman Old Style" w:hAnsi="Bookman Old Style" w:cs="Times New Roman"/>
                <w:sz w:val="24"/>
                <w:szCs w:val="24"/>
              </w:rPr>
              <w:t>Define currency swap.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F324" w14:textId="77777777" w:rsidR="00DE43C3" w:rsidRPr="00A468DC" w:rsidRDefault="00DE43C3" w:rsidP="00DB084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76B" w14:textId="7BC77A1E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D776" w14:textId="2FB9CF4D" w:rsidR="00DE43C3" w:rsidRPr="00A468DC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468D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DA5B540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9270F66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:rsidRPr="00DB0849" w14:paraId="511BE4B2" w14:textId="77777777" w:rsidTr="006606CB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F0B4" w14:textId="59244219" w:rsidR="00F50363" w:rsidRPr="00DB0849" w:rsidRDefault="006606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20167D" w14:textId="77777777" w:rsidR="00F50363" w:rsidRPr="00DB0849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7EDF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F319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E7DE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F1FBF" w:rsidRPr="00DB0849" w14:paraId="7499DE6A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7195" w14:textId="77777777" w:rsidR="00AF1FBF" w:rsidRPr="00DB0849" w:rsidRDefault="00AF1FBF" w:rsidP="00AF1FB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0F30B4" w14:textId="77777777" w:rsidR="00AF1FBF" w:rsidRPr="00DB0849" w:rsidRDefault="00AF1FBF" w:rsidP="00AF1F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3F7C" w14:textId="5393ACD1" w:rsidR="00AF1FBF" w:rsidRPr="00DB0849" w:rsidRDefault="00AF1FBF" w:rsidP="00AF1FB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the scope and benefits of risk management.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4693" w14:textId="77777777" w:rsidR="00AF1FBF" w:rsidRPr="00DB0849" w:rsidRDefault="00AF1FBF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36AA" w14:textId="559AF498" w:rsidR="00AF1FBF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99D" w14:textId="20795069" w:rsidR="00AF1FBF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F1FBF" w:rsidRPr="00DB0849" w14:paraId="5130F542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754E" w14:textId="77777777" w:rsidR="00AF1FBF" w:rsidRPr="00DB0849" w:rsidRDefault="00AF1FBF" w:rsidP="00AF1FB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FF014A" w14:textId="77777777" w:rsidR="00AF1FBF" w:rsidRPr="00DB0849" w:rsidRDefault="00AF1FBF" w:rsidP="00AF1F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018" w14:textId="7FC249BA" w:rsidR="00AF1FBF" w:rsidRPr="00DB0849" w:rsidRDefault="00AF1FBF" w:rsidP="00C37AB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Discuss various types of risks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F2A4" w14:textId="77777777" w:rsidR="00AF1FBF" w:rsidRPr="00DB0849" w:rsidRDefault="00AF1FBF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57B5" w14:textId="69CB2116" w:rsidR="00AF1FBF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9903" w14:textId="6FC0C036" w:rsidR="00AF1FBF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058E3E68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3DD7D7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1533" w:rsidRPr="00DB0849" w14:paraId="3ABCEE57" w14:textId="77777777" w:rsidTr="00DB0849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FCD374" w14:textId="77777777" w:rsidR="00B51533" w:rsidRPr="00DB0849" w:rsidRDefault="00B51533" w:rsidP="00B515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48E168" w14:textId="77777777" w:rsidR="00B51533" w:rsidRPr="00DB0849" w:rsidRDefault="00B51533" w:rsidP="00B515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2B92" w14:textId="4A8F11AC" w:rsidR="00B51533" w:rsidRPr="00DB0849" w:rsidRDefault="00B51533" w:rsidP="00B515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systematic and unsystematic risk with real-time examples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633F" w14:textId="77777777" w:rsidR="00B51533" w:rsidRPr="00DB0849" w:rsidRDefault="00B5153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E3E" w14:textId="7D1FCE83" w:rsidR="00B5153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EFDD" w14:textId="5CEC60C4" w:rsidR="00B5153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533" w:rsidRPr="00DB0849" w14:paraId="6B44413F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5F96" w14:textId="77777777" w:rsidR="00B51533" w:rsidRPr="00DB0849" w:rsidRDefault="00B51533" w:rsidP="00B5153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2FF17A" w14:textId="77777777" w:rsidR="00B51533" w:rsidRPr="00DB0849" w:rsidRDefault="00B51533" w:rsidP="00B515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DC6A" w14:textId="0E74FCDD" w:rsidR="00B51533" w:rsidRPr="00DB0849" w:rsidRDefault="00B51533" w:rsidP="00B5153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Describe the risk management process in detail.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BB88" w14:textId="77777777" w:rsidR="00B51533" w:rsidRPr="00DB0849" w:rsidRDefault="00B5153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0EE6" w14:textId="3864FF38" w:rsidR="00B5153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53C4" w14:textId="2F018255" w:rsidR="00B51533" w:rsidRPr="00DB0849" w:rsidRDefault="00F1596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5D951385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87ECD2" w14:textId="2554BCF8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F7BA6" w:rsidRPr="00DB0849" w14:paraId="7C6F2793" w14:textId="77777777" w:rsidTr="00DB0849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1AD059" w14:textId="77777777" w:rsidR="004F7BA6" w:rsidRPr="00DB0849" w:rsidRDefault="004F7BA6" w:rsidP="004F7B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B7C9EA" w14:textId="77777777" w:rsidR="004F7BA6" w:rsidRPr="00DB0849" w:rsidRDefault="004F7BA6" w:rsidP="004F7B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D8D8" w14:textId="3DAD4211" w:rsidR="004F7BA6" w:rsidRPr="00DB0849" w:rsidRDefault="004F7BA6" w:rsidP="004F7BA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different types of risks as per Basel norms.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B135" w14:textId="77777777" w:rsidR="004F7BA6" w:rsidRPr="00DB0849" w:rsidRDefault="004F7BA6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6D2" w14:textId="6EC42614" w:rsidR="004F7BA6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4497" w14:textId="56CE271B" w:rsidR="004F7BA6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F7BA6" w:rsidRPr="00DB0849" w14:paraId="657E03A7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209F" w14:textId="77777777" w:rsidR="004F7BA6" w:rsidRPr="00DB0849" w:rsidRDefault="004F7BA6" w:rsidP="004F7B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465519" w14:textId="77777777" w:rsidR="004F7BA6" w:rsidRPr="00DB0849" w:rsidRDefault="004F7BA6" w:rsidP="004F7B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51AF" w14:textId="6CC10966" w:rsidR="004F7BA6" w:rsidRPr="00DB0849" w:rsidRDefault="00E9447A" w:rsidP="004F7BA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Differentiate between cash flow at risk and value at risk.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89DB" w14:textId="77777777" w:rsidR="004F7BA6" w:rsidRPr="00DB0849" w:rsidRDefault="004F7BA6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7AE3" w14:textId="71B00826" w:rsidR="004F7BA6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38A0" w14:textId="1DBF4C72" w:rsidR="004F7BA6" w:rsidRPr="00DB0849" w:rsidRDefault="00F1596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DB0849" w14:paraId="0CA8E3A2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5FA4AC" w14:textId="77777777" w:rsidR="007853AC" w:rsidRDefault="007853AC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37A7E096" w14:textId="77777777" w:rsidR="00F50363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763D2D94" w14:textId="77777777" w:rsidR="007853AC" w:rsidRDefault="007853AC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E5EF9FB" w14:textId="443D6279" w:rsidR="007853AC" w:rsidRPr="00DB0849" w:rsidRDefault="007853AC" w:rsidP="007853A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RPr="00DB0849" w14:paraId="150C2667" w14:textId="77777777" w:rsidTr="00DB0849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318256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61F7D4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7101" w14:textId="3A4F0E28" w:rsidR="00F50363" w:rsidRPr="00DB0849" w:rsidRDefault="004949D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the concept of Capital Adequacy Ratio and its components.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3045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91C" w14:textId="6684E5F0" w:rsidR="00F5036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C367" w14:textId="6810A967" w:rsidR="00F5036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C2EAB" w:rsidRPr="00DB0849" w14:paraId="04C79ED1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0B0C" w14:textId="77777777" w:rsidR="00FC2EAB" w:rsidRPr="00DB0849" w:rsidRDefault="00FC2EAB" w:rsidP="00FC2E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F685BA" w14:textId="77777777" w:rsidR="00FC2EAB" w:rsidRPr="00DB0849" w:rsidRDefault="00FC2EAB" w:rsidP="00FC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1D83" w14:textId="13E18F85" w:rsidR="00FC2EAB" w:rsidRPr="00DB0849" w:rsidRDefault="00FC2EAB" w:rsidP="00FC2EA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Cash Flow at Risk (</w:t>
            </w:r>
            <w:proofErr w:type="spellStart"/>
            <w:r w:rsidRPr="00DB0849">
              <w:rPr>
                <w:rFonts w:ascii="Bookman Old Style" w:hAnsi="Bookman Old Style"/>
                <w:sz w:val="24"/>
                <w:szCs w:val="24"/>
              </w:rPr>
              <w:t>CaR</w:t>
            </w:r>
            <w:proofErr w:type="spellEnd"/>
            <w:r w:rsidRPr="00DB0849">
              <w:rPr>
                <w:rFonts w:ascii="Bookman Old Style" w:hAnsi="Bookman Old Style"/>
                <w:sz w:val="24"/>
                <w:szCs w:val="24"/>
              </w:rPr>
              <w:t>) and its applications in financial risk measurement.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2EFD" w14:textId="77777777" w:rsidR="00FC2EAB" w:rsidRPr="00DB0849" w:rsidRDefault="00FC2EA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841" w14:textId="36FB35DF" w:rsidR="00FC2EAB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F02" w14:textId="51BAF65F" w:rsidR="00FC2EAB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DB0849" w14:paraId="025C2112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24584B" w14:textId="2276096F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C5480" w:rsidRPr="00DB0849" w14:paraId="51CE5831" w14:textId="77777777" w:rsidTr="00DB0849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6D71B4" w14:textId="77777777" w:rsidR="00CC5480" w:rsidRPr="00DB0849" w:rsidRDefault="00CC5480" w:rsidP="00CC54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AFC8C8" w14:textId="77777777" w:rsidR="00CC5480" w:rsidRPr="00DB0849" w:rsidRDefault="00CC5480" w:rsidP="00CC548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6896" w14:textId="181DFA2B" w:rsidR="00CC5480" w:rsidRPr="00DB0849" w:rsidRDefault="00CC5480" w:rsidP="00CC54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Explain in detail the types of derivative instruments and factors influencing growth of the Indian derivatives market.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2AB7" w14:textId="77777777" w:rsidR="00CC5480" w:rsidRPr="00DB0849" w:rsidRDefault="00CC5480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A1B9" w14:textId="6A280688" w:rsidR="00CC5480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F79F" w14:textId="1DDD0E6A" w:rsidR="00CC5480" w:rsidRPr="00DB0849" w:rsidRDefault="00D75E0F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2AC7C9BC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1A29F0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30F24" w:rsidRPr="00DB0849" w14:paraId="33426C11" w14:textId="77777777" w:rsidTr="00DB0849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92FA5A" w14:textId="77777777" w:rsidR="00630F24" w:rsidRPr="00DB0849" w:rsidRDefault="00630F24" w:rsidP="00630F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9B2C5C" w14:textId="77777777" w:rsidR="00630F24" w:rsidRPr="00DB0849" w:rsidRDefault="00630F24" w:rsidP="00630F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7AD8" w14:textId="6AF235DC" w:rsidR="00630F24" w:rsidRPr="00DB0849" w:rsidRDefault="00630F24" w:rsidP="00630F2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Distinguish between forward and spot markets.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9DDE" w14:textId="77777777" w:rsidR="00630F24" w:rsidRPr="00DB0849" w:rsidRDefault="00630F24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089F" w14:textId="45F339FB" w:rsidR="00630F24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6D5D" w14:textId="156109D9" w:rsidR="00630F24" w:rsidRPr="00DB0849" w:rsidRDefault="0009220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91103" w:rsidRPr="00DB0849" w14:paraId="6C88C0D7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581" w14:textId="77777777" w:rsidR="00291103" w:rsidRPr="00DB0849" w:rsidRDefault="00291103" w:rsidP="002911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CC3ABA" w14:textId="77777777" w:rsidR="00291103" w:rsidRPr="00DB0849" w:rsidRDefault="00291103" w:rsidP="002911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247" w14:textId="6866CE2E" w:rsidR="00291103" w:rsidRPr="00DB0849" w:rsidRDefault="00346C74" w:rsidP="00F1596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291103" w:rsidRPr="00DB08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F15962">
              <w:rPr>
                <w:rFonts w:ascii="Bookman Old Style" w:hAnsi="Bookman Old Style"/>
                <w:sz w:val="24"/>
                <w:szCs w:val="24"/>
              </w:rPr>
              <w:t>about futures contracts</w:t>
            </w:r>
            <w:r w:rsidR="00291103" w:rsidRPr="00DB084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33D2" w14:textId="77777777" w:rsidR="00291103" w:rsidRPr="00DB0849" w:rsidRDefault="0029110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B157" w14:textId="7C6D671E" w:rsidR="0029110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3D54" w14:textId="6488B851" w:rsidR="00291103" w:rsidRPr="00DB0849" w:rsidRDefault="0062748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1B2BE085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5AE5B9" w14:textId="4A07A5F2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96E87" w:rsidRPr="00DB0849" w14:paraId="79EC7C89" w14:textId="77777777" w:rsidTr="00DB0849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5120E2" w14:textId="77777777" w:rsidR="00D96E87" w:rsidRPr="00DB0849" w:rsidRDefault="00D96E87" w:rsidP="00D96E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6784C0" w14:textId="77777777" w:rsidR="00D96E87" w:rsidRPr="00DB0849" w:rsidRDefault="00D96E87" w:rsidP="00D96E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7CF7" w14:textId="10BB50CC" w:rsidR="00D96E87" w:rsidRPr="00DB0849" w:rsidRDefault="00D96E87" w:rsidP="00D96E87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Explain the Black–Scholes option pricing model and discuss its assumptions.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C095" w14:textId="77777777" w:rsidR="00D96E87" w:rsidRPr="00DB0849" w:rsidRDefault="00D96E87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FE73" w14:textId="77BDFE5A" w:rsidR="00D96E87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7851" w14:textId="585FA6B1" w:rsidR="00D96E87" w:rsidRPr="00DB0849" w:rsidRDefault="0009220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45C08A6C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728E0F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7588" w:rsidRPr="00DB0849" w14:paraId="0AD40B00" w14:textId="77777777" w:rsidTr="00DB0849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8B3B30" w14:textId="77777777" w:rsidR="009B7588" w:rsidRPr="00DB0849" w:rsidRDefault="009B7588" w:rsidP="009B75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6A593C" w14:textId="77777777" w:rsidR="009B7588" w:rsidRPr="00DB0849" w:rsidRDefault="009B7588" w:rsidP="009B75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207F" w14:textId="2B694F38" w:rsidR="009B7588" w:rsidRPr="00DB0849" w:rsidRDefault="009B7588" w:rsidP="009B758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any two option strategies with diagrams.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8FD6" w14:textId="77777777" w:rsidR="009B7588" w:rsidRPr="00DB0849" w:rsidRDefault="009B7588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D91" w14:textId="2D1F60EC" w:rsidR="009B7588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B1EF" w14:textId="2E60C90F" w:rsidR="009B7588" w:rsidRPr="00DB0849" w:rsidRDefault="0009220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8279A" w:rsidRPr="00DB0849" w14:paraId="58C9E1D6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A524" w14:textId="77777777" w:rsidR="00A8279A" w:rsidRPr="00DB0849" w:rsidRDefault="00A8279A" w:rsidP="00A8279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EA1B04" w14:textId="77777777" w:rsidR="00A8279A" w:rsidRPr="00DB0849" w:rsidRDefault="00A8279A" w:rsidP="00A827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2021" w14:textId="0AB5933A" w:rsidR="00A8279A" w:rsidRPr="00DB0849" w:rsidRDefault="00A8279A" w:rsidP="00A8279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Describe arbitrage pricing in option markets.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43E4" w14:textId="77777777" w:rsidR="00A8279A" w:rsidRPr="00DB0849" w:rsidRDefault="00A8279A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5AA0" w14:textId="575C81BA" w:rsidR="00A8279A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50FD" w14:textId="0C59BE97" w:rsidR="00A8279A" w:rsidRPr="00DB0849" w:rsidRDefault="0009220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45965212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E9A61C" w14:textId="552D6850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8279A" w:rsidRPr="00DB0849" w14:paraId="5D0EE2CD" w14:textId="77777777" w:rsidTr="00DB0849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D74479" w14:textId="77777777" w:rsidR="00A8279A" w:rsidRPr="00DB0849" w:rsidRDefault="00A8279A" w:rsidP="00A827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6A97D3" w14:textId="77777777" w:rsidR="00A8279A" w:rsidRPr="00DB0849" w:rsidRDefault="00A8279A" w:rsidP="00A827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202B" w14:textId="6C13E4B3" w:rsidR="00A8279A" w:rsidRPr="00DB0849" w:rsidRDefault="00A8279A" w:rsidP="0062748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the structure of an interest rate swap.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D309" w14:textId="77777777" w:rsidR="00A8279A" w:rsidRPr="00DB0849" w:rsidRDefault="00A8279A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C9B3" w14:textId="03A9079D" w:rsidR="00A8279A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B22A" w14:textId="6A3A6B06" w:rsidR="00A8279A" w:rsidRPr="00DB0849" w:rsidRDefault="0009220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92A93" w:rsidRPr="00DB0849" w14:paraId="15375C04" w14:textId="77777777" w:rsidTr="00DB0849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C1BE" w14:textId="77777777" w:rsidR="00592A93" w:rsidRPr="00DB0849" w:rsidRDefault="00592A93" w:rsidP="00592A9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5865C0" w14:textId="77777777" w:rsidR="00592A93" w:rsidRPr="00DB0849" w:rsidRDefault="00592A93" w:rsidP="00592A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346A" w14:textId="2C067FF1" w:rsidR="00592A93" w:rsidRPr="00DB0849" w:rsidRDefault="00592A93" w:rsidP="00592A9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Discuss commodity swaps and carbon credit derivatives.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B328" w14:textId="77777777" w:rsidR="00592A93" w:rsidRPr="00DB0849" w:rsidRDefault="00592A9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C7B1" w14:textId="3A232BA2" w:rsidR="00592A9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BA0D" w14:textId="0A31EEE9" w:rsidR="00592A9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17340BA8" w14:textId="77777777" w:rsidTr="00DB0849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D1D063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DB0849" w14:paraId="334BD8D3" w14:textId="77777777" w:rsidTr="00DB0849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AFED85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37D7B6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5D7F" w14:textId="4CB2BF55" w:rsidR="00F50363" w:rsidRPr="00DB0849" w:rsidRDefault="003F005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Explain equity swap valuation methods.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BF0F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67D6" w14:textId="2C63939A" w:rsidR="00F5036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37DD" w14:textId="5B6006D6" w:rsidR="00F50363" w:rsidRPr="00DB0849" w:rsidRDefault="00092202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DB0849" w14:paraId="713263C8" w14:textId="77777777" w:rsidTr="00DB0849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F1B0" w14:textId="77777777" w:rsidR="00F50363" w:rsidRPr="00DB0849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49E161" w14:textId="77777777" w:rsidR="00F50363" w:rsidRPr="00DB084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435" w14:textId="53677ED0" w:rsidR="00F50363" w:rsidRPr="00DB0849" w:rsidRDefault="003F005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0849">
              <w:rPr>
                <w:rFonts w:ascii="Bookman Old Style" w:hAnsi="Bookman Old Style"/>
                <w:sz w:val="24"/>
                <w:szCs w:val="24"/>
              </w:rPr>
              <w:t>Discuss the evolution and importance of the SWAP market.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210C" w14:textId="77777777" w:rsidR="00F50363" w:rsidRPr="00DB0849" w:rsidRDefault="00F50363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CC1" w14:textId="5657FD7C" w:rsidR="00F5036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2CD2" w14:textId="7F621C69" w:rsidR="00F50363" w:rsidRPr="00DB0849" w:rsidRDefault="006606CB" w:rsidP="00DB084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B084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352AD449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71ECC43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38EF4B8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07C53ECD" w14:textId="09E2A2DC" w:rsidR="00F50363" w:rsidRDefault="00F50363" w:rsidP="00F50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506EB0E" w14:textId="77777777"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3F545A7" w14:textId="77777777" w:rsidR="00557E02" w:rsidRDefault="00557E02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37DCBE5" w14:textId="77777777" w:rsidR="00557E02" w:rsidRDefault="00557E02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C03DAD2" w14:textId="77777777" w:rsidR="00557E02" w:rsidRDefault="00557E02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AEE80D5" w14:textId="586C4BDF" w:rsidR="00557E02" w:rsidRPr="00512653" w:rsidRDefault="00557E02" w:rsidP="00557E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 w:rsidR="000C0D15"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557E02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0E6A"/>
    <w:rsid w:val="000466F7"/>
    <w:rsid w:val="00053A2B"/>
    <w:rsid w:val="00067457"/>
    <w:rsid w:val="00092202"/>
    <w:rsid w:val="00092724"/>
    <w:rsid w:val="000A051F"/>
    <w:rsid w:val="000A4732"/>
    <w:rsid w:val="000C0D15"/>
    <w:rsid w:val="000C1D0F"/>
    <w:rsid w:val="000D0017"/>
    <w:rsid w:val="000D0B88"/>
    <w:rsid w:val="000D3E0D"/>
    <w:rsid w:val="000F12BE"/>
    <w:rsid w:val="00103309"/>
    <w:rsid w:val="00132758"/>
    <w:rsid w:val="00150DF0"/>
    <w:rsid w:val="00155D25"/>
    <w:rsid w:val="00166C9F"/>
    <w:rsid w:val="001A01E5"/>
    <w:rsid w:val="001B6A71"/>
    <w:rsid w:val="001E51C7"/>
    <w:rsid w:val="00227314"/>
    <w:rsid w:val="00234DD6"/>
    <w:rsid w:val="002435D4"/>
    <w:rsid w:val="00271859"/>
    <w:rsid w:val="00283F5C"/>
    <w:rsid w:val="00284F2E"/>
    <w:rsid w:val="00291103"/>
    <w:rsid w:val="00296345"/>
    <w:rsid w:val="002A7366"/>
    <w:rsid w:val="002B12E4"/>
    <w:rsid w:val="002E177B"/>
    <w:rsid w:val="0032316A"/>
    <w:rsid w:val="003257AD"/>
    <w:rsid w:val="00346C74"/>
    <w:rsid w:val="003573F1"/>
    <w:rsid w:val="003707C9"/>
    <w:rsid w:val="0037165F"/>
    <w:rsid w:val="003A58A6"/>
    <w:rsid w:val="003C2DD8"/>
    <w:rsid w:val="003D1F3A"/>
    <w:rsid w:val="003E5FE9"/>
    <w:rsid w:val="003F005E"/>
    <w:rsid w:val="00421F7D"/>
    <w:rsid w:val="004303C4"/>
    <w:rsid w:val="0043526F"/>
    <w:rsid w:val="00445803"/>
    <w:rsid w:val="00456FF1"/>
    <w:rsid w:val="0047454F"/>
    <w:rsid w:val="00474BA7"/>
    <w:rsid w:val="00485725"/>
    <w:rsid w:val="004949D3"/>
    <w:rsid w:val="004D7DFB"/>
    <w:rsid w:val="004E2978"/>
    <w:rsid w:val="004F7BA6"/>
    <w:rsid w:val="00504475"/>
    <w:rsid w:val="00512653"/>
    <w:rsid w:val="005450AF"/>
    <w:rsid w:val="00554B1A"/>
    <w:rsid w:val="00557E02"/>
    <w:rsid w:val="0057108E"/>
    <w:rsid w:val="00573E3D"/>
    <w:rsid w:val="00590237"/>
    <w:rsid w:val="00592A93"/>
    <w:rsid w:val="00593548"/>
    <w:rsid w:val="005D4D3D"/>
    <w:rsid w:val="005F2504"/>
    <w:rsid w:val="0062034D"/>
    <w:rsid w:val="00627482"/>
    <w:rsid w:val="00630F24"/>
    <w:rsid w:val="00655F00"/>
    <w:rsid w:val="006606CB"/>
    <w:rsid w:val="006863D7"/>
    <w:rsid w:val="00686D5C"/>
    <w:rsid w:val="006A2F3F"/>
    <w:rsid w:val="006D5506"/>
    <w:rsid w:val="006D7EC7"/>
    <w:rsid w:val="006E4EE6"/>
    <w:rsid w:val="006F4FA5"/>
    <w:rsid w:val="007162E1"/>
    <w:rsid w:val="0072017A"/>
    <w:rsid w:val="0072633A"/>
    <w:rsid w:val="00750701"/>
    <w:rsid w:val="00756B56"/>
    <w:rsid w:val="00757172"/>
    <w:rsid w:val="00773123"/>
    <w:rsid w:val="00780A16"/>
    <w:rsid w:val="007847B7"/>
    <w:rsid w:val="007853AC"/>
    <w:rsid w:val="0079799E"/>
    <w:rsid w:val="007B145D"/>
    <w:rsid w:val="007B2CF8"/>
    <w:rsid w:val="007F2DB7"/>
    <w:rsid w:val="008166E1"/>
    <w:rsid w:val="00843353"/>
    <w:rsid w:val="00863711"/>
    <w:rsid w:val="00870419"/>
    <w:rsid w:val="00884594"/>
    <w:rsid w:val="00891022"/>
    <w:rsid w:val="008A4D57"/>
    <w:rsid w:val="008A5D11"/>
    <w:rsid w:val="008B5361"/>
    <w:rsid w:val="008D0797"/>
    <w:rsid w:val="008E32BF"/>
    <w:rsid w:val="00906B65"/>
    <w:rsid w:val="009071F8"/>
    <w:rsid w:val="00910762"/>
    <w:rsid w:val="00917290"/>
    <w:rsid w:val="0093182A"/>
    <w:rsid w:val="00970C00"/>
    <w:rsid w:val="00990A16"/>
    <w:rsid w:val="009B7588"/>
    <w:rsid w:val="009C3F91"/>
    <w:rsid w:val="009F0287"/>
    <w:rsid w:val="00A07AEF"/>
    <w:rsid w:val="00A21A62"/>
    <w:rsid w:val="00A2707D"/>
    <w:rsid w:val="00A330DC"/>
    <w:rsid w:val="00A4141F"/>
    <w:rsid w:val="00A43123"/>
    <w:rsid w:val="00A468DC"/>
    <w:rsid w:val="00A625FD"/>
    <w:rsid w:val="00A63682"/>
    <w:rsid w:val="00A70A19"/>
    <w:rsid w:val="00A8279A"/>
    <w:rsid w:val="00AA1A23"/>
    <w:rsid w:val="00AA1D8C"/>
    <w:rsid w:val="00AB5201"/>
    <w:rsid w:val="00AB54D0"/>
    <w:rsid w:val="00AC3A48"/>
    <w:rsid w:val="00AC734E"/>
    <w:rsid w:val="00AD35AC"/>
    <w:rsid w:val="00AD4CC9"/>
    <w:rsid w:val="00AE789F"/>
    <w:rsid w:val="00AF1FBF"/>
    <w:rsid w:val="00AF7F5A"/>
    <w:rsid w:val="00B05E53"/>
    <w:rsid w:val="00B11358"/>
    <w:rsid w:val="00B223DF"/>
    <w:rsid w:val="00B34647"/>
    <w:rsid w:val="00B50A9C"/>
    <w:rsid w:val="00B51533"/>
    <w:rsid w:val="00B51E9D"/>
    <w:rsid w:val="00B70C98"/>
    <w:rsid w:val="00B93AE5"/>
    <w:rsid w:val="00BA2731"/>
    <w:rsid w:val="00BA4B0B"/>
    <w:rsid w:val="00BD0A5D"/>
    <w:rsid w:val="00BD5D34"/>
    <w:rsid w:val="00C01AC7"/>
    <w:rsid w:val="00C32BA6"/>
    <w:rsid w:val="00C37ABB"/>
    <w:rsid w:val="00C476C6"/>
    <w:rsid w:val="00C545C2"/>
    <w:rsid w:val="00C54673"/>
    <w:rsid w:val="00C61C88"/>
    <w:rsid w:val="00C84F0A"/>
    <w:rsid w:val="00CC5480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75E0F"/>
    <w:rsid w:val="00D8770B"/>
    <w:rsid w:val="00D93CB7"/>
    <w:rsid w:val="00D9502C"/>
    <w:rsid w:val="00D95B67"/>
    <w:rsid w:val="00D95FDE"/>
    <w:rsid w:val="00D9689C"/>
    <w:rsid w:val="00D96E87"/>
    <w:rsid w:val="00DB0849"/>
    <w:rsid w:val="00DB3833"/>
    <w:rsid w:val="00DB3B00"/>
    <w:rsid w:val="00DD02CE"/>
    <w:rsid w:val="00DE43C3"/>
    <w:rsid w:val="00DE5CE6"/>
    <w:rsid w:val="00DF5DDF"/>
    <w:rsid w:val="00E05230"/>
    <w:rsid w:val="00E267F8"/>
    <w:rsid w:val="00E508F0"/>
    <w:rsid w:val="00E67488"/>
    <w:rsid w:val="00E77988"/>
    <w:rsid w:val="00E9447A"/>
    <w:rsid w:val="00EA1125"/>
    <w:rsid w:val="00EB081D"/>
    <w:rsid w:val="00EC60A1"/>
    <w:rsid w:val="00ED6E64"/>
    <w:rsid w:val="00EF14FB"/>
    <w:rsid w:val="00F15962"/>
    <w:rsid w:val="00F22185"/>
    <w:rsid w:val="00F25916"/>
    <w:rsid w:val="00F50363"/>
    <w:rsid w:val="00F558BF"/>
    <w:rsid w:val="00F56B90"/>
    <w:rsid w:val="00F60B3C"/>
    <w:rsid w:val="00F616CD"/>
    <w:rsid w:val="00F75871"/>
    <w:rsid w:val="00FB1DBF"/>
    <w:rsid w:val="00FB3854"/>
    <w:rsid w:val="00FC2EAB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B35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6A63A-FF3C-474E-8E4D-717CBA18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86</cp:revision>
  <cp:lastPrinted>2026-01-29T07:56:00Z</cp:lastPrinted>
  <dcterms:created xsi:type="dcterms:W3CDTF">2025-12-04T03:59:00Z</dcterms:created>
  <dcterms:modified xsi:type="dcterms:W3CDTF">2026-01-29T08:01:00Z</dcterms:modified>
</cp:coreProperties>
</file>